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DDD6C" w14:textId="77777777" w:rsidR="005574F1" w:rsidRPr="00C0426B" w:rsidRDefault="005574F1" w:rsidP="005574F1">
      <w:pPr>
        <w:spacing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6B">
        <w:rPr>
          <w:rFonts w:ascii="Times New Roman" w:hAnsi="Times New Roman" w:cs="Times New Roman"/>
          <w:b/>
          <w:sz w:val="28"/>
          <w:szCs w:val="28"/>
        </w:rPr>
        <w:t>Spanish USDA Nondiscrim</w:t>
      </w:r>
      <w:bookmarkStart w:id="0" w:name="_GoBack"/>
      <w:bookmarkEnd w:id="0"/>
      <w:r w:rsidRPr="00C0426B">
        <w:rPr>
          <w:rFonts w:ascii="Times New Roman" w:hAnsi="Times New Roman" w:cs="Times New Roman"/>
          <w:b/>
          <w:sz w:val="28"/>
          <w:szCs w:val="28"/>
        </w:rPr>
        <w:t>ination Statement and NYS WIC Complaint Information</w:t>
      </w:r>
    </w:p>
    <w:p w14:paraId="3021C2FF" w14:textId="0AB95B95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Para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todos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los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demás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programas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asistencia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nutrición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del FNS,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agencias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estatales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o locales y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sus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subreceptores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,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deben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publicar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la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siguiente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Declaración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 de No </w:t>
      </w:r>
      <w:proofErr w:type="spellStart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>Discriminación</w:t>
      </w:r>
      <w:proofErr w:type="spellEnd"/>
      <w:r w:rsidRPr="002C4B51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: </w:t>
      </w:r>
    </w:p>
    <w:p w14:paraId="058ADEB6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</w:p>
    <w:p w14:paraId="6AF4ABB9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acuerdo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con la ley federal de derechos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civiles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y las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normas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y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políticas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derechos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civiles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Departamento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Agricultura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los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Estados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Unidos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(USDA),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esta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entidad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está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prohibida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discriminar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motivos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raza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color,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origen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nacional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sexo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(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incluyendo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identidad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género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y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orientación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sexual),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discapacidad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edad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o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represalia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o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retorsión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actividades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previas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derechos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civiles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</w:p>
    <w:p w14:paraId="33304311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14:paraId="0564D3D0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La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información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sobre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programa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puede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estar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disponible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otros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idiomas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que no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sean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inglés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. Las personas con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discapacidades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que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requieren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medios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alternos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comunicación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para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obtener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la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información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programa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(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ejemplo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Braille,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letra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grande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cinta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audio,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lenguaje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señas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americano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(ASL), etc.)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deben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comunicarse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con la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agencia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local o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estatal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responsable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administrar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programa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o con el Centro TARGET del USDA al (202) 720-2600 (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voz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y TTY) o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comuníquese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con el USDA 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través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Servicio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Federal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Retransmisión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al (800) 877-8339. </w:t>
      </w:r>
    </w:p>
    <w:p w14:paraId="17CC4B01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14:paraId="4EA4D573" w14:textId="13661D90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Para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presentar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una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queja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discriminación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programa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reclamante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debe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llenar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formulario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AD-3027</w:t>
      </w:r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formulario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queja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discriminación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programa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del USDA, el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cual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puede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obtenerse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línea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en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: </w:t>
      </w:r>
      <w:r w:rsidRPr="002C4B51">
        <w:rPr>
          <w:rFonts w:ascii="Times New Roman" w:hAnsi="Times New Roman" w:cs="Times New Roman"/>
          <w:color w:val="0562C1"/>
          <w:sz w:val="24"/>
          <w:szCs w:val="24"/>
        </w:rPr>
        <w:t>https://www.fns.usda.gov/sites/default/files/resource-files/usda-program-discrimination-complaint-form-spanish.pdf</w:t>
      </w:r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, de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cualquier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1B1B1B"/>
          <w:sz w:val="24"/>
          <w:szCs w:val="24"/>
        </w:rPr>
        <w:t>oficina</w:t>
      </w:r>
      <w:proofErr w:type="spellEnd"/>
      <w:r w:rsidRPr="002C4B51">
        <w:rPr>
          <w:rFonts w:ascii="Times New Roman" w:hAnsi="Times New Roman" w:cs="Times New Roman"/>
          <w:color w:val="1B1B1B"/>
          <w:sz w:val="24"/>
          <w:szCs w:val="24"/>
        </w:rPr>
        <w:t xml:space="preserve"> de USDA,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llamando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al(</w:t>
      </w:r>
      <w:proofErr w:type="gram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866)632-9992, o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escribiendo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carta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dirigida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a USDA. La carta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contener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nombre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deldemandante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dirección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, el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número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teléfono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descripción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escrita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accióndiscriminatoria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alegada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suficiente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detalle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informar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Subsecretario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Derechos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Civiles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(ASCR)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naturaleza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presunta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violación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derechos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civiles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. El formularioAD-3027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completado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o la carta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presentarse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a USDA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88D9A1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D7AF7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proofErr w:type="gram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spell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correo</w:t>
      </w:r>
      <w:proofErr w:type="spellEnd"/>
      <w:proofErr w:type="gramEnd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8831592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000000"/>
          <w:sz w:val="24"/>
          <w:szCs w:val="24"/>
        </w:rPr>
        <w:t>U.S. Department of Agriculture</w:t>
      </w:r>
    </w:p>
    <w:p w14:paraId="67DF5296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000000"/>
          <w:sz w:val="24"/>
          <w:szCs w:val="24"/>
        </w:rPr>
        <w:t>Office of the Assistant Secretary for Civil Rights</w:t>
      </w:r>
    </w:p>
    <w:p w14:paraId="7D702871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000000"/>
          <w:sz w:val="24"/>
          <w:szCs w:val="24"/>
        </w:rPr>
        <w:t>1400 Independence Avenue, SW</w:t>
      </w:r>
    </w:p>
    <w:p w14:paraId="52CC8317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000000"/>
          <w:sz w:val="24"/>
          <w:szCs w:val="24"/>
        </w:rPr>
        <w:t>Washington, D.C. 20250-9410; or</w:t>
      </w:r>
    </w:p>
    <w:p w14:paraId="0ACDF5EE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proofErr w:type="gram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)fax</w:t>
      </w:r>
      <w:proofErr w:type="gramEnd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606682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(833)256-1665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(202) 690-7442; o</w:t>
      </w:r>
    </w:p>
    <w:p w14:paraId="7F4941CB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</w:t>
      </w:r>
      <w:proofErr w:type="gram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spell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correo</w:t>
      </w:r>
      <w:proofErr w:type="spellEnd"/>
      <w:proofErr w:type="gramEnd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electrónico</w:t>
      </w:r>
      <w:proofErr w:type="spellEnd"/>
      <w:r w:rsidRPr="002C4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86E0E45" w14:textId="1D347069" w:rsidR="002C4B51" w:rsidRPr="00C0426B" w:rsidRDefault="0032327E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  <w:hyperlink r:id="rId7" w:history="1">
        <w:r w:rsidR="002C4B51" w:rsidRPr="002C4B51">
          <w:rPr>
            <w:rStyle w:val="Hyperlink"/>
            <w:rFonts w:ascii="Times New Roman" w:hAnsi="Times New Roman" w:cs="Times New Roman"/>
            <w:sz w:val="24"/>
            <w:szCs w:val="24"/>
          </w:rPr>
          <w:t>program.intake@usda.gov</w:t>
        </w:r>
      </w:hyperlink>
      <w:r w:rsidR="002C4B51" w:rsidRPr="002C4B51">
        <w:rPr>
          <w:rFonts w:ascii="Times New Roman" w:hAnsi="Times New Roman" w:cs="Times New Roman"/>
          <w:color w:val="0562C1"/>
          <w:sz w:val="24"/>
          <w:szCs w:val="24"/>
        </w:rPr>
        <w:t xml:space="preserve"> </w:t>
      </w:r>
    </w:p>
    <w:p w14:paraId="57906C93" w14:textId="77777777" w:rsidR="002C4B51" w:rsidRPr="002C4B51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2C1"/>
          <w:sz w:val="24"/>
          <w:szCs w:val="24"/>
        </w:rPr>
      </w:pPr>
    </w:p>
    <w:p w14:paraId="2E5B7570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entidad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proveedor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brinda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igualdad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C4B51">
        <w:rPr>
          <w:rFonts w:ascii="Times New Roman" w:hAnsi="Times New Roman" w:cs="Times New Roman"/>
          <w:color w:val="000000"/>
          <w:sz w:val="24"/>
          <w:szCs w:val="24"/>
        </w:rPr>
        <w:t>oportunidades</w:t>
      </w:r>
      <w:proofErr w:type="spellEnd"/>
      <w:r w:rsidRPr="002C4B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3590DA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40E79" w14:textId="77777777" w:rsidR="002C4B51" w:rsidRPr="00C0426B" w:rsidRDefault="002C4B51" w:rsidP="002C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Para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otras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quejas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comuníquese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con: </w:t>
      </w:r>
    </w:p>
    <w:p w14:paraId="657DC6A3" w14:textId="253A3A9A" w:rsidR="002C4B51" w:rsidRPr="00C0426B" w:rsidRDefault="002C4B51" w:rsidP="00C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70"/>
        <w:rPr>
          <w:b/>
          <w:bCs/>
          <w:color w:val="1B1B1B"/>
        </w:rPr>
      </w:pPr>
      <w:proofErr w:type="spellStart"/>
      <w:r w:rsidRPr="00C0426B">
        <w:rPr>
          <w:b/>
          <w:bCs/>
          <w:color w:val="1B1B1B"/>
        </w:rPr>
        <w:t>Por</w:t>
      </w:r>
      <w:proofErr w:type="spellEnd"/>
      <w:r w:rsidRPr="00C0426B">
        <w:rPr>
          <w:b/>
          <w:bCs/>
          <w:color w:val="1B1B1B"/>
        </w:rPr>
        <w:t xml:space="preserve"> </w:t>
      </w:r>
      <w:proofErr w:type="spellStart"/>
      <w:r w:rsidRPr="00C0426B">
        <w:rPr>
          <w:b/>
          <w:bCs/>
          <w:color w:val="1B1B1B"/>
        </w:rPr>
        <w:t>correo</w:t>
      </w:r>
      <w:proofErr w:type="spellEnd"/>
      <w:r w:rsidRPr="00C0426B">
        <w:rPr>
          <w:b/>
          <w:bCs/>
          <w:color w:val="1B1B1B"/>
        </w:rPr>
        <w:t xml:space="preserve">: </w:t>
      </w:r>
    </w:p>
    <w:p w14:paraId="1E002B52" w14:textId="77777777" w:rsidR="00C0426B" w:rsidRPr="00C0426B" w:rsidRDefault="002C4B51" w:rsidP="00C0426B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t>WIC Program Directo</w:t>
      </w:r>
      <w:r w:rsidR="00C0426B" w:rsidRPr="00C0426B">
        <w:rPr>
          <w:rFonts w:ascii="Times New Roman" w:hAnsi="Times New Roman" w:cs="Times New Roman"/>
          <w:color w:val="1B1B1B"/>
          <w:sz w:val="24"/>
          <w:szCs w:val="24"/>
        </w:rPr>
        <w:t>r</w:t>
      </w:r>
    </w:p>
    <w:p w14:paraId="6E8DAC5C" w14:textId="77777777" w:rsidR="00C0426B" w:rsidRPr="00C0426B" w:rsidRDefault="002C4B51" w:rsidP="00C0426B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t>NYSDOH</w:t>
      </w:r>
      <w:r w:rsidR="00C0426B"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Riverview Center </w:t>
      </w:r>
    </w:p>
    <w:p w14:paraId="2569CE42" w14:textId="77777777" w:rsidR="00C0426B" w:rsidRPr="00C0426B" w:rsidRDefault="002C4B51" w:rsidP="00C0426B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150 Broadway, 6th Floor </w:t>
      </w:r>
    </w:p>
    <w:p w14:paraId="1FC9D610" w14:textId="4C1A3B82" w:rsidR="002C4B51" w:rsidRPr="00C0426B" w:rsidRDefault="002C4B51" w:rsidP="00C0426B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lastRenderedPageBreak/>
        <w:t xml:space="preserve">Albany, NY 12204; o </w:t>
      </w:r>
    </w:p>
    <w:p w14:paraId="6CCA4F9E" w14:textId="317D7BDF" w:rsidR="002C4B51" w:rsidRPr="00C0426B" w:rsidRDefault="002C4B51" w:rsidP="00C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70"/>
        <w:rPr>
          <w:b/>
          <w:bCs/>
          <w:color w:val="1B1B1B"/>
        </w:rPr>
      </w:pPr>
      <w:proofErr w:type="spellStart"/>
      <w:r w:rsidRPr="00C0426B">
        <w:rPr>
          <w:b/>
          <w:bCs/>
          <w:color w:val="1B1B1B"/>
        </w:rPr>
        <w:t>Por</w:t>
      </w:r>
      <w:proofErr w:type="spellEnd"/>
      <w:r w:rsidRPr="00C0426B">
        <w:rPr>
          <w:b/>
          <w:bCs/>
          <w:color w:val="1B1B1B"/>
        </w:rPr>
        <w:t xml:space="preserve"> </w:t>
      </w:r>
      <w:proofErr w:type="spellStart"/>
      <w:r w:rsidRPr="00C0426B">
        <w:rPr>
          <w:b/>
          <w:bCs/>
          <w:color w:val="1B1B1B"/>
        </w:rPr>
        <w:t>teléfono</w:t>
      </w:r>
      <w:proofErr w:type="spellEnd"/>
      <w:r w:rsidRPr="00C0426B">
        <w:rPr>
          <w:b/>
          <w:bCs/>
          <w:color w:val="1B1B1B"/>
        </w:rPr>
        <w:t xml:space="preserve">: </w:t>
      </w:r>
    </w:p>
    <w:p w14:paraId="4869BC0F" w14:textId="77777777" w:rsidR="002C4B51" w:rsidRPr="00C0426B" w:rsidRDefault="002C4B51" w:rsidP="00C0426B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1B1B1B"/>
          <w:sz w:val="24"/>
          <w:szCs w:val="24"/>
        </w:rPr>
      </w:pPr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La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línea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directa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de Growing up Healthy </w:t>
      </w:r>
      <w:proofErr w:type="spellStart"/>
      <w:r w:rsidRPr="00C0426B">
        <w:rPr>
          <w:rFonts w:ascii="Times New Roman" w:hAnsi="Times New Roman" w:cs="Times New Roman"/>
          <w:color w:val="1B1B1B"/>
          <w:sz w:val="24"/>
          <w:szCs w:val="24"/>
        </w:rPr>
        <w:t>llamando</w:t>
      </w:r>
      <w:proofErr w:type="spellEnd"/>
      <w:r w:rsidRPr="00C0426B">
        <w:rPr>
          <w:rFonts w:ascii="Times New Roman" w:hAnsi="Times New Roman" w:cs="Times New Roman"/>
          <w:color w:val="1B1B1B"/>
          <w:sz w:val="24"/>
          <w:szCs w:val="24"/>
        </w:rPr>
        <w:t xml:space="preserve"> al 1-800-522-5006; o</w:t>
      </w:r>
    </w:p>
    <w:p w14:paraId="15073741" w14:textId="6BD53975" w:rsidR="002C4B51" w:rsidRPr="00C0426B" w:rsidRDefault="002C4B51" w:rsidP="00C0426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70"/>
        <w:rPr>
          <w:b/>
          <w:bCs/>
          <w:color w:val="1B1B1B"/>
        </w:rPr>
      </w:pPr>
      <w:proofErr w:type="spellStart"/>
      <w:r w:rsidRPr="00C0426B">
        <w:rPr>
          <w:b/>
          <w:bCs/>
          <w:color w:val="1B1B1B"/>
        </w:rPr>
        <w:t>Por</w:t>
      </w:r>
      <w:proofErr w:type="spellEnd"/>
      <w:r w:rsidRPr="00C0426B">
        <w:rPr>
          <w:b/>
          <w:bCs/>
          <w:color w:val="1B1B1B"/>
        </w:rPr>
        <w:t xml:space="preserve"> </w:t>
      </w:r>
      <w:proofErr w:type="spellStart"/>
      <w:r w:rsidRPr="00C0426B">
        <w:rPr>
          <w:b/>
          <w:bCs/>
          <w:color w:val="1B1B1B"/>
        </w:rPr>
        <w:t>correo</w:t>
      </w:r>
      <w:proofErr w:type="spellEnd"/>
      <w:r w:rsidRPr="00C0426B">
        <w:rPr>
          <w:b/>
          <w:bCs/>
          <w:color w:val="1B1B1B"/>
        </w:rPr>
        <w:t xml:space="preserve"> </w:t>
      </w:r>
      <w:proofErr w:type="spellStart"/>
      <w:r w:rsidRPr="00C0426B">
        <w:rPr>
          <w:b/>
          <w:bCs/>
          <w:color w:val="1B1B1B"/>
        </w:rPr>
        <w:t>electrónico</w:t>
      </w:r>
      <w:proofErr w:type="spellEnd"/>
      <w:r w:rsidRPr="00C0426B">
        <w:rPr>
          <w:b/>
          <w:bCs/>
          <w:color w:val="1B1B1B"/>
        </w:rPr>
        <w:t>:</w:t>
      </w:r>
    </w:p>
    <w:p w14:paraId="5C5CB694" w14:textId="11DCD6C6" w:rsidR="002C4B51" w:rsidRPr="00C0426B" w:rsidRDefault="0032327E" w:rsidP="00C0426B">
      <w:pPr>
        <w:pStyle w:val="ListParagraph"/>
        <w:autoSpaceDE w:val="0"/>
        <w:autoSpaceDN w:val="0"/>
        <w:adjustRightInd w:val="0"/>
        <w:ind w:left="270"/>
        <w:rPr>
          <w:color w:val="000000"/>
        </w:rPr>
      </w:pPr>
      <w:hyperlink r:id="rId8" w:history="1">
        <w:r w:rsidR="002C4B51" w:rsidRPr="00C0426B">
          <w:rPr>
            <w:rStyle w:val="Hyperlink"/>
          </w:rPr>
          <w:t>NYSWIC@HEALTH.NY.GOV</w:t>
        </w:r>
      </w:hyperlink>
      <w:r w:rsidR="002C4B51" w:rsidRPr="00C0426B">
        <w:rPr>
          <w:color w:val="000000"/>
        </w:rPr>
        <w:t xml:space="preserve"> </w:t>
      </w:r>
    </w:p>
    <w:sectPr w:rsidR="002C4B51" w:rsidRPr="00C042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8355" w14:textId="77777777" w:rsidR="0032327E" w:rsidRDefault="0032327E" w:rsidP="00CA112B">
      <w:pPr>
        <w:spacing w:after="0" w:line="240" w:lineRule="auto"/>
      </w:pPr>
      <w:r>
        <w:separator/>
      </w:r>
    </w:p>
  </w:endnote>
  <w:endnote w:type="continuationSeparator" w:id="0">
    <w:p w14:paraId="1C3AEF4B" w14:textId="77777777" w:rsidR="0032327E" w:rsidRDefault="0032327E" w:rsidP="00CA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848F" w14:textId="510B82E6" w:rsidR="00CA112B" w:rsidRDefault="00CA112B" w:rsidP="00CA112B">
    <w:pPr>
      <w:pStyle w:val="Footer"/>
      <w:jc w:val="center"/>
    </w:pPr>
    <w:r>
      <w:t>7/15/2022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BE49" w14:textId="77777777" w:rsidR="0032327E" w:rsidRDefault="0032327E" w:rsidP="00CA112B">
      <w:pPr>
        <w:spacing w:after="0" w:line="240" w:lineRule="auto"/>
      </w:pPr>
      <w:r>
        <w:separator/>
      </w:r>
    </w:p>
  </w:footnote>
  <w:footnote w:type="continuationSeparator" w:id="0">
    <w:p w14:paraId="5DC3C8B1" w14:textId="77777777" w:rsidR="0032327E" w:rsidRDefault="0032327E" w:rsidP="00CA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03"/>
    <w:multiLevelType w:val="hybridMultilevel"/>
    <w:tmpl w:val="18720B56"/>
    <w:lvl w:ilvl="0" w:tplc="93A8136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93A"/>
    <w:multiLevelType w:val="hybridMultilevel"/>
    <w:tmpl w:val="FFAAC546"/>
    <w:lvl w:ilvl="0" w:tplc="E0EE962E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6457F"/>
    <w:multiLevelType w:val="hybridMultilevel"/>
    <w:tmpl w:val="AB3A4644"/>
    <w:lvl w:ilvl="0" w:tplc="3C90C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5476"/>
    <w:multiLevelType w:val="hybridMultilevel"/>
    <w:tmpl w:val="385C766A"/>
    <w:lvl w:ilvl="0" w:tplc="1BECB4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7272"/>
    <w:multiLevelType w:val="hybridMultilevel"/>
    <w:tmpl w:val="1F008BE6"/>
    <w:lvl w:ilvl="0" w:tplc="E282178E">
      <w:start w:val="15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7DD93002"/>
    <w:multiLevelType w:val="hybridMultilevel"/>
    <w:tmpl w:val="D5082EFA"/>
    <w:lvl w:ilvl="0" w:tplc="58DA1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C"/>
    <w:rsid w:val="00094A11"/>
    <w:rsid w:val="002C4B51"/>
    <w:rsid w:val="0032327E"/>
    <w:rsid w:val="005574F1"/>
    <w:rsid w:val="005577D5"/>
    <w:rsid w:val="00C0426B"/>
    <w:rsid w:val="00C17366"/>
    <w:rsid w:val="00C96E1C"/>
    <w:rsid w:val="00CA112B"/>
    <w:rsid w:val="00DC62B7"/>
    <w:rsid w:val="00DD6050"/>
    <w:rsid w:val="00E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1850"/>
  <w15:chartTrackingRefBased/>
  <w15:docId w15:val="{D8B3EC59-111C-4B5D-B71C-E8EF335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4A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581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2B"/>
  </w:style>
  <w:style w:type="paragraph" w:styleId="Footer">
    <w:name w:val="footer"/>
    <w:basedOn w:val="Normal"/>
    <w:link w:val="FooterChar"/>
    <w:uiPriority w:val="99"/>
    <w:unhideWhenUsed/>
    <w:rsid w:val="00CA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WIC@HEALTH.NY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9F5B8BDA34A8CCE1B525909EF0A" ma:contentTypeVersion="18" ma:contentTypeDescription="Create a new document." ma:contentTypeScope="" ma:versionID="9661a7697e93f3c71c19713d4bd479c0">
  <xsd:schema xmlns:xsd="http://www.w3.org/2001/XMLSchema" xmlns:xs="http://www.w3.org/2001/XMLSchema" xmlns:p="http://schemas.microsoft.com/office/2006/metadata/properties" xmlns:ns2="43d9f9f2-f406-408d-a708-09be3469b072" xmlns:ns3="562f783e-949c-4ec3-8bc8-de19a6c7d3a2" targetNamespace="http://schemas.microsoft.com/office/2006/metadata/properties" ma:root="true" ma:fieldsID="ae8f850c0375e639a42b8c36a549a9a0" ns2:_="" ns3:_="">
    <xsd:import namespace="43d9f9f2-f406-408d-a708-09be3469b072"/>
    <xsd:import namespace="562f783e-949c-4ec3-8bc8-de19a6c7d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9f9f2-f406-408d-a708-09be3469b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87c163-aaf6-4fb3-b505-8f3b1a22e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f783e-949c-4ec3-8bc8-de19a6c7d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a607cd-dda8-4508-bc3d-0a030450fca8}" ma:internalName="TaxCatchAll" ma:showField="CatchAllData" ma:web="562f783e-949c-4ec3-8bc8-de19a6c7d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f783e-949c-4ec3-8bc8-de19a6c7d3a2" xsi:nil="true"/>
    <lcf76f155ced4ddcb4097134ff3c332f xmlns="43d9f9f2-f406-408d-a708-09be3469b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1C8CE-53AC-4278-A023-B25C1A77AD90}"/>
</file>

<file path=customXml/itemProps2.xml><?xml version="1.0" encoding="utf-8"?>
<ds:datastoreItem xmlns:ds="http://schemas.openxmlformats.org/officeDocument/2006/customXml" ds:itemID="{08AC4149-6DC0-4792-96E2-F12F9F1553EA}"/>
</file>

<file path=customXml/itemProps3.xml><?xml version="1.0" encoding="utf-8"?>
<ds:datastoreItem xmlns:ds="http://schemas.openxmlformats.org/officeDocument/2006/customXml" ds:itemID="{6C6E40B8-FFE1-43E1-A012-AB8B8AD90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Noelle M (HEALTH)</dc:creator>
  <cp:keywords/>
  <dc:description/>
  <cp:lastModifiedBy>Danielle Nicholson</cp:lastModifiedBy>
  <cp:revision>2</cp:revision>
  <cp:lastPrinted>2022-07-15T17:25:00Z</cp:lastPrinted>
  <dcterms:created xsi:type="dcterms:W3CDTF">2024-07-11T13:26:00Z</dcterms:created>
  <dcterms:modified xsi:type="dcterms:W3CDTF">2024-07-11T13:26:00Z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0x0101007E9889F5B8BDA34A8CCE1B525909EF0A</vt:lpwstr>
  </property>
</Properties>
</file>